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25" w:afterLines="25"/>
        <w:rPr>
          <w:rFonts w:hint="eastAsia" w:ascii="宋体" w:hAnsi="宋体" w:eastAsia="宋体" w:cs="宋体"/>
          <w:b/>
          <w:bCs/>
          <w:sz w:val="24"/>
          <w:lang w:val="en-US" w:eastAsia="zh-CN"/>
        </w:rPr>
      </w:pPr>
      <w:r>
        <w:rPr>
          <w:rFonts w:hint="eastAsia" w:ascii="宋体" w:hAnsi="宋体" w:eastAsia="宋体" w:cs="宋体"/>
          <w:b/>
          <w:bCs/>
          <w:sz w:val="24"/>
          <w:lang w:val="en-US" w:eastAsia="zh-CN"/>
        </w:rPr>
        <w:t>附件5</w:t>
      </w:r>
    </w:p>
    <w:p>
      <w:pPr>
        <w:snapToGrid w:val="0"/>
        <w:spacing w:beforeLines="25" w:afterLines="25"/>
        <w:rPr>
          <w:rFonts w:hint="default" w:ascii="宋体" w:hAnsi="宋体" w:eastAsia="宋体" w:cs="宋体"/>
          <w:sz w:val="24"/>
          <w:lang w:val="en-US" w:eastAsia="zh-CN"/>
        </w:rPr>
      </w:pPr>
    </w:p>
    <w:p>
      <w:pPr>
        <w:spacing w:line="360" w:lineRule="auto"/>
        <w:jc w:val="center"/>
        <w:rPr>
          <w:rFonts w:hint="default" w:ascii="方正小标宋简体" w:hAnsi="仿宋" w:eastAsia="方正小标宋简体" w:cs="仿宋"/>
          <w:sz w:val="28"/>
          <w:szCs w:val="28"/>
          <w:lang w:val="en-US" w:eastAsia="zh-CN"/>
        </w:rPr>
      </w:pPr>
      <w:r>
        <w:rPr>
          <w:rFonts w:hint="eastAsia" w:ascii="方正小标宋简体" w:hAnsi="仿宋" w:eastAsia="方正小标宋简体" w:cs="仿宋"/>
          <w:sz w:val="28"/>
          <w:szCs w:val="28"/>
          <w:lang w:val="en-US" w:eastAsia="zh-CN"/>
        </w:rPr>
        <w:t>（单位</w:t>
      </w:r>
      <w:bookmarkStart w:id="0" w:name="_GoBack"/>
      <w:bookmarkEnd w:id="0"/>
      <w:r>
        <w:rPr>
          <w:rFonts w:hint="eastAsia" w:ascii="方正小标宋简体" w:hAnsi="仿宋" w:eastAsia="方正小标宋简体" w:cs="仿宋"/>
          <w:sz w:val="28"/>
          <w:szCs w:val="28"/>
          <w:lang w:val="en-US" w:eastAsia="zh-CN"/>
        </w:rPr>
        <w:t>名称）研究生学位论文学位评定分委员会审议报告</w:t>
      </w:r>
    </w:p>
    <w:p>
      <w:pPr>
        <w:spacing w:line="360" w:lineRule="auto"/>
        <w:jc w:val="center"/>
        <w:rPr>
          <w:rFonts w:hint="eastAsia" w:ascii="仿宋" w:hAnsi="仿宋" w:eastAsia="仿宋" w:cs="仿宋"/>
          <w:sz w:val="24"/>
          <w:szCs w:val="32"/>
          <w:lang w:val="en-US" w:eastAsia="zh-CN"/>
        </w:rPr>
      </w:pPr>
      <w:r>
        <w:rPr>
          <w:rFonts w:hint="eastAsia" w:ascii="方正小标宋简体" w:hAnsi="仿宋" w:eastAsia="方正小标宋简体" w:cs="仿宋"/>
          <w:sz w:val="28"/>
          <w:szCs w:val="28"/>
          <w:lang w:val="en-US" w:eastAsia="zh-CN"/>
        </w:rPr>
        <w:t>（模板要求）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学位评定分委员会须向校学位评定委员会报告：</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附件1数据分析情况；</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风险论文逐一审议情况。重点审查学位论文质量是否达到所属学科或专业学位类别的学位标准，对达不到学位标准的，要给出明确而充足的依据，并坚决终止本次学位申请。风险论文如下：</w:t>
      </w:r>
    </w:p>
    <w:p>
      <w:pPr>
        <w:spacing w:line="440" w:lineRule="exact"/>
        <w:ind w:firstLine="48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（一）近三年国家或省抽检中，“存在问题学位论文”的指导教师所指导的学位论文；</w:t>
      </w:r>
    </w:p>
    <w:p>
      <w:pPr>
        <w:spacing w:line="440" w:lineRule="exact"/>
        <w:ind w:firstLine="48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（二）加审后通过的学位论文；</w:t>
      </w:r>
    </w:p>
    <w:p>
      <w:pPr>
        <w:spacing w:line="440" w:lineRule="exact"/>
        <w:ind w:firstLine="48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（三）多次送审（两次及以上）的学位论文；</w:t>
      </w:r>
    </w:p>
    <w:p>
      <w:pPr>
        <w:spacing w:line="440" w:lineRule="exact"/>
        <w:ind w:firstLine="48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（四）答辩委员会非全票通过的学位论文；</w:t>
      </w:r>
    </w:p>
    <w:p>
      <w:pPr>
        <w:spacing w:line="440" w:lineRule="exact"/>
        <w:ind w:firstLine="48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（五）超出学制年限的研究生撰写的学位论文；</w:t>
      </w:r>
    </w:p>
    <w:p>
      <w:pPr>
        <w:spacing w:line="440" w:lineRule="exact"/>
        <w:ind w:firstLine="48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（六）其他存在质量风险的学位论文。</w:t>
      </w:r>
    </w:p>
    <w:p>
      <w:pPr>
        <w:spacing w:line="440" w:lineRule="exact"/>
        <w:rPr>
          <w:rFonts w:hint="eastAsia" w:ascii="仿宋" w:hAnsi="仿宋" w:eastAsia="仿宋" w:cs="仿宋"/>
          <w:sz w:val="24"/>
          <w:szCs w:val="32"/>
          <w:lang w:val="en-US" w:eastAsia="zh-CN"/>
        </w:rPr>
      </w:pPr>
    </w:p>
    <w:p>
      <w:pPr>
        <w:spacing w:line="440" w:lineRule="exact"/>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专家组签名：</w:t>
      </w:r>
    </w:p>
    <w:p>
      <w:pPr>
        <w:spacing w:line="440" w:lineRule="exact"/>
        <w:ind w:firstLine="480"/>
        <w:rPr>
          <w:rFonts w:hint="eastAsia" w:ascii="仿宋" w:hAnsi="仿宋" w:eastAsia="仿宋" w:cs="仿宋"/>
          <w:sz w:val="24"/>
          <w:szCs w:val="32"/>
          <w:lang w:val="en-US" w:eastAsia="zh-CN"/>
        </w:rPr>
      </w:pPr>
    </w:p>
    <w:p>
      <w:pPr>
        <w:spacing w:line="440" w:lineRule="exact"/>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学位评定分委员会委员签名：</w:t>
      </w:r>
    </w:p>
    <w:p>
      <w:pPr>
        <w:spacing w:line="440" w:lineRule="exact"/>
        <w:ind w:firstLine="480"/>
        <w:rPr>
          <w:rFonts w:hint="eastAsia" w:ascii="仿宋" w:hAnsi="仿宋" w:eastAsia="仿宋" w:cs="仿宋"/>
          <w:sz w:val="24"/>
          <w:szCs w:val="32"/>
          <w:lang w:val="en-US" w:eastAsia="zh-CN"/>
        </w:rPr>
      </w:pPr>
    </w:p>
    <w:p>
      <w:pPr>
        <w:spacing w:line="440" w:lineRule="exact"/>
        <w:ind w:firstLine="480"/>
        <w:rPr>
          <w:rFonts w:hint="eastAsia" w:ascii="仿宋" w:hAnsi="仿宋" w:eastAsia="仿宋" w:cs="仿宋"/>
          <w:sz w:val="24"/>
          <w:szCs w:val="32"/>
          <w:lang w:val="en-US" w:eastAsia="zh-CN"/>
        </w:rPr>
      </w:pPr>
    </w:p>
    <w:p>
      <w:pPr>
        <w:spacing w:line="440" w:lineRule="exact"/>
        <w:ind w:firstLine="48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w:t>
      </w:r>
    </w:p>
    <w:p>
      <w:pPr>
        <w:spacing w:line="440" w:lineRule="exact"/>
        <w:ind w:firstLine="48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                                               日期：</w:t>
      </w:r>
    </w:p>
    <w:p>
      <w:pPr>
        <w:spacing w:line="360" w:lineRule="auto"/>
        <w:ind w:left="755" w:leftChars="229" w:hanging="274" w:hangingChars="98"/>
        <w:jc w:val="both"/>
        <w:rPr>
          <w:rFonts w:hint="default" w:ascii="黑体" w:eastAsia="黑体"/>
          <w:bCs/>
          <w:spacing w:val="20"/>
          <w:sz w:val="24"/>
          <w:szCs w:val="24"/>
          <w:lang w:val="en-US" w:eastAsia="zh-CN"/>
        </w:rPr>
      </w:pPr>
    </w:p>
    <w:p/>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备注：需盖培养单位公章，多页需加盖骑缝章。</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2D76"/>
    <w:multiLevelType w:val="singleLevel"/>
    <w:tmpl w:val="20932D7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zAwZDAyZTk4OGMzZjYxMzM4YzZiNjljZjBkMjQifQ=="/>
  </w:docVars>
  <w:rsids>
    <w:rsidRoot w:val="17433D26"/>
    <w:rsid w:val="04E36F76"/>
    <w:rsid w:val="06B40137"/>
    <w:rsid w:val="16841E1F"/>
    <w:rsid w:val="17433D26"/>
    <w:rsid w:val="183B02F9"/>
    <w:rsid w:val="1B092C91"/>
    <w:rsid w:val="1B0C1ACD"/>
    <w:rsid w:val="28AE7C00"/>
    <w:rsid w:val="2AE354C8"/>
    <w:rsid w:val="36637EBD"/>
    <w:rsid w:val="38D022E2"/>
    <w:rsid w:val="3EAD7F28"/>
    <w:rsid w:val="3F255036"/>
    <w:rsid w:val="459D4B2E"/>
    <w:rsid w:val="4B164249"/>
    <w:rsid w:val="65745F2D"/>
    <w:rsid w:val="663B69F0"/>
    <w:rsid w:val="67732727"/>
    <w:rsid w:val="6CE17C25"/>
    <w:rsid w:val="741D1829"/>
    <w:rsid w:val="757A6542"/>
    <w:rsid w:val="79052DD0"/>
    <w:rsid w:val="7AB86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325</Words>
  <Characters>325</Characters>
  <Lines>0</Lines>
  <Paragraphs>0</Paragraphs>
  <TotalTime>0</TotalTime>
  <ScaleCrop>false</ScaleCrop>
  <LinksUpToDate>false</LinksUpToDate>
  <CharactersWithSpaces>393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2022-04-18T07:49:00Z</dcterms:created>
  <dc:creator>Only</dc:creator>
  <cp:lastModifiedBy>王孟</cp:lastModifiedBy>
  <cp:lastPrinted>2024-05-10T03:09:00Z</cp:lastPrinted>
  <dcterms:modified xsi:type="dcterms:W3CDTF">2024-06-24T04:25:12Z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E42661A41E334A4B826E7BA9ED3E953F_13</vt:lpwstr>
  </property>
</Properties>
</file>